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76" w:lineRule="auto"/>
        <w:jc w:val="right"/>
        <w:rPr/>
      </w:pPr>
      <w:r w:rsidDel="00000000" w:rsidR="00000000" w:rsidRPr="00000000">
        <w:rPr>
          <w:rtl w:val="0"/>
        </w:rPr>
        <w:t xml:space="preserve">Генеральному директору ООО «Ромашка и ко»</w:t>
      </w:r>
    </w:p>
    <w:p w:rsidR="00000000" w:rsidDel="00000000" w:rsidP="00000000" w:rsidRDefault="00000000" w:rsidRPr="00000000" w14:paraId="00000002">
      <w:pPr>
        <w:spacing w:after="200" w:before="200" w:line="276" w:lineRule="auto"/>
        <w:jc w:val="right"/>
        <w:rPr/>
      </w:pPr>
      <w:r w:rsidDel="00000000" w:rsidR="00000000" w:rsidRPr="00000000">
        <w:rPr>
          <w:rtl w:val="0"/>
        </w:rPr>
        <w:t xml:space="preserve">Иванову И. И.</w:t>
      </w:r>
    </w:p>
    <w:p w:rsidR="00000000" w:rsidDel="00000000" w:rsidP="00000000" w:rsidRDefault="00000000" w:rsidRPr="00000000" w14:paraId="00000003">
      <w:pPr>
        <w:spacing w:after="200" w:before="200" w:line="276" w:lineRule="auto"/>
        <w:jc w:val="right"/>
        <w:rPr/>
      </w:pPr>
      <w:r w:rsidDel="00000000" w:rsidR="00000000" w:rsidRPr="00000000">
        <w:rPr>
          <w:rtl w:val="0"/>
        </w:rPr>
        <w:t xml:space="preserve">от инженера-проектировщика Петрова П. 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after="200" w:before="200" w:line="276" w:lineRule="auto"/>
        <w:jc w:val="center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7">
      <w:pPr>
        <w:spacing w:after="200" w:before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00" w:line="276" w:lineRule="auto"/>
        <w:ind w:firstLine="720"/>
        <w:rPr/>
      </w:pPr>
      <w:r w:rsidDel="00000000" w:rsidR="00000000" w:rsidRPr="00000000">
        <w:rPr>
          <w:rtl w:val="0"/>
        </w:rPr>
        <w:t xml:space="preserve">Прошу предоставить мне день отдыха 01</w:t>
      </w:r>
      <w:r w:rsidDel="00000000" w:rsidR="00000000" w:rsidRPr="00000000">
        <w:rPr>
          <w:rtl w:val="0"/>
        </w:rPr>
        <w:t xml:space="preserve">.06.2026</w:t>
      </w:r>
      <w:r w:rsidDel="00000000" w:rsidR="00000000" w:rsidRPr="00000000">
        <w:rPr>
          <w:rtl w:val="0"/>
        </w:rPr>
        <w:t xml:space="preserve"> в связи с </w:t>
      </w:r>
      <w:r w:rsidDel="00000000" w:rsidR="00000000" w:rsidRPr="00000000">
        <w:rPr>
          <w:rtl w:val="0"/>
        </w:rPr>
        <w:t xml:space="preserve">привлечением меня к работе в выходной день 24.05.2026.</w:t>
      </w:r>
    </w:p>
    <w:p w:rsidR="00000000" w:rsidDel="00000000" w:rsidP="00000000" w:rsidRDefault="00000000" w:rsidRPr="00000000" w14:paraId="00000009">
      <w:pPr>
        <w:spacing w:after="200" w:before="20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100.0" w:type="dxa"/>
        <w:jc w:val="left"/>
        <w:tblInd w:w="765.0" w:type="dxa"/>
        <w:tblLayout w:type="fixed"/>
        <w:tblLook w:val="0600"/>
      </w:tblPr>
      <w:tblGrid>
        <w:gridCol w:w="1275"/>
        <w:gridCol w:w="180"/>
        <w:gridCol w:w="3645"/>
        <w:tblGridChange w:id="0">
          <w:tblGrid>
            <w:gridCol w:w="1275"/>
            <w:gridCol w:w="180"/>
            <w:gridCol w:w="364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0A">
            <w:pPr>
              <w:spacing w:before="200" w:line="276" w:lineRule="auto"/>
              <w:jc w:val="center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Петров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0B">
            <w:pPr>
              <w:spacing w:before="200" w:line="276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0C">
            <w:pPr>
              <w:spacing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Петров П. П.</w:t>
            </w:r>
          </w:p>
        </w:tc>
      </w:tr>
    </w:tbl>
    <w:p w:rsidR="00000000" w:rsidDel="00000000" w:rsidP="00000000" w:rsidRDefault="00000000" w:rsidRPr="00000000" w14:paraId="0000000D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             25</w:t>
      </w:r>
      <w:r w:rsidDel="00000000" w:rsidR="00000000" w:rsidRPr="00000000">
        <w:rPr>
          <w:i w:val="1"/>
          <w:iCs w:val="1"/>
          <w:rtl w:val="0"/>
        </w:rPr>
        <w:t xml:space="preserve">.05.2026</w:t>
      </w:r>
    </w:p>
    <w:p w:rsidR="00000000" w:rsidDel="00000000" w:rsidP="00000000" w:rsidRDefault="00000000" w:rsidRPr="00000000" w14:paraId="0000000E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